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550" w:rsidRDefault="004D0550" w:rsidP="004D0550">
      <w:pPr>
        <w:spacing w:line="480" w:lineRule="auto"/>
        <w:jc w:val="center"/>
        <w:rPr>
          <w:rFonts w:ascii="Times New Roman" w:eastAsia="Times New Roman" w:hAnsi="Times New Roman" w:cs="Times New Roman"/>
          <w:sz w:val="24"/>
          <w:szCs w:val="24"/>
        </w:rPr>
      </w:pPr>
    </w:p>
    <w:p w:rsidR="004D0550" w:rsidRDefault="004D0550" w:rsidP="004D0550">
      <w:pPr>
        <w:spacing w:line="480" w:lineRule="auto"/>
        <w:jc w:val="center"/>
        <w:rPr>
          <w:rFonts w:ascii="Times New Roman" w:eastAsia="Times New Roman" w:hAnsi="Times New Roman" w:cs="Times New Roman"/>
          <w:sz w:val="24"/>
          <w:szCs w:val="24"/>
        </w:rPr>
      </w:pPr>
    </w:p>
    <w:p w:rsidR="004D0550" w:rsidRDefault="004D0550" w:rsidP="004D0550">
      <w:pPr>
        <w:spacing w:line="480" w:lineRule="auto"/>
        <w:jc w:val="center"/>
        <w:rPr>
          <w:rFonts w:ascii="Times New Roman" w:eastAsia="Times New Roman" w:hAnsi="Times New Roman" w:cs="Times New Roman"/>
          <w:sz w:val="24"/>
          <w:szCs w:val="24"/>
        </w:rPr>
      </w:pPr>
    </w:p>
    <w:p w:rsidR="004D0550" w:rsidRDefault="004D0550" w:rsidP="004D0550">
      <w:pPr>
        <w:spacing w:line="480" w:lineRule="auto"/>
        <w:jc w:val="center"/>
        <w:rPr>
          <w:rFonts w:ascii="Times New Roman" w:eastAsia="Times New Roman" w:hAnsi="Times New Roman" w:cs="Times New Roman"/>
          <w:sz w:val="24"/>
          <w:szCs w:val="24"/>
        </w:rPr>
      </w:pPr>
    </w:p>
    <w:p w:rsidR="004D0550" w:rsidRDefault="004D0550" w:rsidP="004D0550">
      <w:pPr>
        <w:spacing w:line="480" w:lineRule="auto"/>
        <w:jc w:val="center"/>
        <w:rPr>
          <w:rFonts w:ascii="Times New Roman" w:eastAsia="Times New Roman" w:hAnsi="Times New Roman" w:cs="Times New Roman"/>
          <w:sz w:val="24"/>
          <w:szCs w:val="24"/>
        </w:rPr>
      </w:pPr>
    </w:p>
    <w:p w:rsidR="004D0550" w:rsidRDefault="004D0550" w:rsidP="004D0550">
      <w:pPr>
        <w:spacing w:line="480" w:lineRule="auto"/>
        <w:rPr>
          <w:rFonts w:ascii="Times New Roman" w:eastAsia="Times New Roman" w:hAnsi="Times New Roman" w:cs="Times New Roman"/>
          <w:sz w:val="24"/>
          <w:szCs w:val="24"/>
        </w:rPr>
      </w:pPr>
    </w:p>
    <w:p w:rsidR="004D0550" w:rsidRDefault="004D0550" w:rsidP="004D0550">
      <w:pPr>
        <w:spacing w:line="480" w:lineRule="auto"/>
        <w:jc w:val="center"/>
        <w:rPr>
          <w:rFonts w:ascii="Times New Roman" w:eastAsia="Times New Roman" w:hAnsi="Times New Roman" w:cs="Times New Roman"/>
          <w:sz w:val="24"/>
          <w:szCs w:val="24"/>
        </w:rPr>
      </w:pPr>
      <w:r w:rsidRPr="00736D2A">
        <w:rPr>
          <w:rFonts w:ascii="Times New Roman" w:eastAsia="Times New Roman" w:hAnsi="Times New Roman" w:cs="Times New Roman"/>
          <w:sz w:val="24"/>
          <w:szCs w:val="24"/>
        </w:rPr>
        <w:t>The Case of Regina</w:t>
      </w:r>
    </w:p>
    <w:p w:rsidR="004D0550" w:rsidRDefault="004D0550" w:rsidP="004D055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4D0550" w:rsidRDefault="004D0550" w:rsidP="004D055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r>
        <w:rPr>
          <w:rFonts w:ascii="Times New Roman" w:eastAsia="Times New Roman" w:hAnsi="Times New Roman" w:cs="Times New Roman"/>
          <w:sz w:val="24"/>
          <w:szCs w:val="24"/>
        </w:rPr>
        <w:br w:type="page"/>
      </w:r>
    </w:p>
    <w:p w:rsidR="004D0550" w:rsidRDefault="004D0550" w:rsidP="004D055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case of Regina</w:t>
      </w:r>
    </w:p>
    <w:p w:rsidR="004D0550" w:rsidRPr="00EA3E63" w:rsidRDefault="004D0550" w:rsidP="004D0550">
      <w:pPr>
        <w:spacing w:line="480" w:lineRule="auto"/>
        <w:jc w:val="center"/>
        <w:rPr>
          <w:rFonts w:ascii="Times New Roman" w:eastAsia="Times New Roman" w:hAnsi="Times New Roman" w:cs="Times New Roman"/>
          <w:b/>
          <w:sz w:val="24"/>
          <w:szCs w:val="24"/>
        </w:rPr>
      </w:pPr>
      <w:r w:rsidRPr="00EA3E63">
        <w:rPr>
          <w:rFonts w:ascii="Times New Roman" w:eastAsia="Times New Roman" w:hAnsi="Times New Roman" w:cs="Times New Roman"/>
          <w:b/>
          <w:sz w:val="24"/>
          <w:szCs w:val="24"/>
        </w:rPr>
        <w:t>Part 1</w:t>
      </w:r>
    </w:p>
    <w:p w:rsidR="004D0550" w:rsidRDefault="004D0550" w:rsidP="004D055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Biological factors</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Now that genes influence biological substrates of behavior, there are certain aspects in Regina’s life that are hereditary. For example, during the early life of Regina, her mother suffered and passed on from what was believed to be a stroke. When Regina was in a marriage with Juan, there was a time when Juan suffered from cancer and passed away. As the husband was suffering from cancer, Regina was also suffering from high blood pressure. Stroke and high blood pressure are both circulatory diseases. In some cases, high blood pressure causes the stroke. Therefore, Regina's hypertension problem can be traced from her mother. The physical illness that affects Regina is high blood pressure. She can manage this by reducing stress. She can achieve this by avoiding stress triggers such as overworking. She should find time to relax and do things that she enjoys.</w:t>
      </w:r>
    </w:p>
    <w:p w:rsidR="004D0550" w:rsidRDefault="004D0550" w:rsidP="004D055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Psychological factors</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Our beliefs and thinking about ourselves and others, as well as the world around us, affects directly our behaviors and our emotions. Regina believes that her two children are troublesome and problematic. She claims that they do not listen to her and they behave badly because they hate her. This feeling makes her love for them to reduce and makes her handle them carelessly by not bothering to take them to after-school care. She leaves them alone at home without anybody to look after them as she goes to work. She is not motherly to them because she slaps them for not listening to her without trying to find out what might be the cause of their behavior. In most cases, she is angry with the children because she believes they are a nuisance to her.</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Also, Regina believes in the existence of God. She believes in prayers and has openly claimed that she has faith in God. On the other hand, she also believes in bad spirits. She claims to have seen a ghost in one of her client’s home. This was not her first incidence and says it also happened to her in the homes of relatives. This caused her to stop working for that client. This irrational belief cost her job that could have earned her some additional money. </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Additionally, Regina complains about her customers that they are too demanding and fussy. She feels they should always be grateful and satisfied. At one moment, she lost a critical customer who had contributed so much to the development of her job by referring a number of prospective clients to her. The reason is being that one her hired girls stole from the home of that client. Regina became angry when the client tasked her to explain whether she was aware of the incident and why she did not inform the customer. She behaves so because she believes people around her are aggressive.</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research on the impact of early nurturing indicates that lack of nurturing care of young children affects them the rest of their lives and also affects the larger society. Children who were neglected abused and did not get basic nurturing care struggle to form lasting and deep relationships. Their lives are characterized by substance abuse and violence. They struggle to integrate into society and lack empathy.</w:t>
      </w:r>
    </w:p>
    <w:p w:rsidR="004D0550" w:rsidRDefault="004D0550" w:rsidP="004D055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Regina’s mother passed on when she was still young, for that reason, she lacked basic nurturing care. Her father started drinking heavily after the death of the mother and neglected her with the two siblings. As such, Regina developed violence her violence could be detected from incidences such as slapping her children. Regional also struggles to integrate into society. She gets angry when asked about the lost items in a customer’s home, and yet she should be in a position to explain this because it is her hired girl who stole the items. She is not able to easily </w:t>
      </w:r>
      <w:r>
        <w:rPr>
          <w:rFonts w:ascii="Times New Roman" w:eastAsia="Times New Roman" w:hAnsi="Times New Roman" w:cs="Times New Roman"/>
          <w:sz w:val="24"/>
          <w:szCs w:val="24"/>
        </w:rPr>
        <w:lastRenderedPageBreak/>
        <w:t>solve basic challenges with her customers and maintain a good relationship. Moreover, she exhibits irrational believe when she claims to have seen a ghost in her relatives’ homes and the home of her customer. Lack of empathy makes her young children alone without knowing that they are lonely, uncomfortable, and also in danger of being harmed.</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Stress arises when one faces many serious problems and has few solutions to tackle them. Regina’s life is full of challenges that range from lack of both parents who have an intact family, single parenting and financial constraints among others. Lack of mother figure in her life was a challenge that she could not find a solution for. She lacked a mentor who could guide her through life and show her how to manage certain life situations and challenges. This put her in a stressful position as she was expected to take care of her two siblings.</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husband died and there was no one to assist her to raise her children. This again was a situation that lacked a solution and therefore caused stress. She lacked a companion and somebody whom she could share her life with. The husband was helpful because at some points she was working and supplementing her income.</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Regina is seen struggling financially since her mother passed on. The reason why she decided to illegally migrate to the US is to look for a job. In the US, things were not as we expected as the money she got from her cleaning job was not enough to give her family a comfortable life. The husband passed on because she could not be treated in a referral hospital that was too expensive for them. The stressful life accelerated her anger with slight provocation, for example, the incident of a customer who lost her items.</w:t>
      </w:r>
    </w:p>
    <w:p w:rsidR="004D0550" w:rsidRDefault="004D0550" w:rsidP="004D055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Spiritual factors</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Regina is according to what she says and her actions. She claims that she believes in God and has faith in prayer. She takes her children to church and reports that they are religious. There </w:t>
      </w:r>
      <w:r>
        <w:rPr>
          <w:rFonts w:ascii="Times New Roman" w:eastAsia="Times New Roman" w:hAnsi="Times New Roman" w:cs="Times New Roman"/>
          <w:sz w:val="24"/>
          <w:szCs w:val="24"/>
        </w:rPr>
        <w:lastRenderedPageBreak/>
        <w:t>is no evidence of her praying or meditating upon the word of God. There is nowhere she is seen to be involving church leaders in her life challenges. Contrary to what she says the belief in bad spirits. This is a belief that most Christians do not have.</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More so, her social life in some cases is seen not to be in line with biblical teachings. She becomes angry when customer questions about the lost items instead of being genuine and explaining what transpired. She is not sorry for the loss she caused and parts with the customer without reconciling. In addition, she does not show care and love to the people around her. This can be seen when she lives the children alone in the apartment and goes to work. She does not show willingness to take them to after-school care so that receive good care and feel comfortable.</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Patrick O’Brien identified 20 symbolic themes of spirituality. Some of the spiritual themes include morality, justice, and, justice. Morality concerns the distinction between what is wrong and right, or what is good and bad behavior. Regina did not use her morality principle to know that it was wrong for her to leave her children alone as she reports to work. It was also wrong for her to neglect the advice from those around her that she should enroll her children in nearby after-school care. She was also supposed to know that maintaining a good relationship with her customers was a good practice that improves her income. </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Justice is another issue in her life. She unlawfully migrates to the US in search of a job. In this case, she is being unjust to US authority. She, therefore, shows that she does not care to engage in unlawful activities that are dangerous in her life. Regina is unethical when she clashes with a customer over her mistake. She could have reported the matter of theft to her customer so that they find a solution for the same. She does not bear in mind that the customer had a right to the loss of the items.</w:t>
      </w:r>
    </w:p>
    <w:p w:rsidR="004D0550" w:rsidRDefault="004D0550" w:rsidP="004D055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Culture and the physical environment</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Regina exhibits certain beliefs and behavior that we believe she acquired from her society. She believes in Christianity. She claims to have faith in prayer and reports that she is ‘religious’ most of her times. She takes her children to church on Sundays where they spend part of the day. She is therefore assumed to be coming from a religious society.</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Conversely, she believes in the existence of bad spirits. She alleges that she experienced the presence of a ghost in her customer’s home and stopped working for the client.</w:t>
      </w:r>
    </w:p>
    <w:p w:rsidR="004D0550" w:rsidRDefault="004D0550" w:rsidP="004D055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two cultural aspects can help us to better understand Regina and her behavior. The aspect of Christianity indicates that at least Regina comes from a society that worships God. This made her be kind-hearted as it is seen in her early life. She takes care of young siblings in the absence of her mother. She also migrates to America with intention of generating money and sending it back home to assist her family. Although it is seen that she does not provide her children with the best care they deserve, she takes them to school and ensures that they have the basic needs. This shows that she is caring.</w:t>
      </w:r>
    </w:p>
    <w:p w:rsidR="004D0550" w:rsidRPr="00707F7B"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Superstition could be detected in her life when she talks about the ghost she saw in the customer’s home. She must be coming from a society that some of the members believe in superstition. This affected her job as she could not visit places that she felt had bad spirits. She could not clean homes that she alleged had bad spirits.</w:t>
      </w:r>
    </w:p>
    <w:p w:rsidR="004D0550" w:rsidRDefault="004D0550" w:rsidP="004D055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Physical environment</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Regina leaves in a low-class apartment from the information provided concerning her financial ability. There is a likelihood of poor sanitation, dirty water, and poorly ventilated rooms. She is concerned with the cleanliness of the rooms of her young children and gets </w:t>
      </w:r>
      <w:r>
        <w:rPr>
          <w:rFonts w:ascii="Times New Roman" w:eastAsia="Times New Roman" w:hAnsi="Times New Roman" w:cs="Times New Roman"/>
          <w:sz w:val="24"/>
          <w:szCs w:val="24"/>
        </w:rPr>
        <w:lastRenderedPageBreak/>
        <w:t>irritated whenever they forget to clean. She also ensures that they clean the dishes. Hence, she is an environmentally friendly person.</w:t>
      </w:r>
    </w:p>
    <w:p w:rsidR="004D0550" w:rsidRDefault="004D0550" w:rsidP="004D055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Social structure and social institutions</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relevant social systems in Regina's life the child welfare agency is one of them. Neglecting to enroll her children in the after-school program made the child welfare agency to intervene. The agency deals with the welfare of children and they are concerned with Regina's behavior of leaving children at home alone when she is at work. A friend also comes in to advise her that she should enroll her children in the after-school program so that they do not suffer from loneliness.</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inequality is evident in Regina's life. In her early life, she lost her mother and the father indulged in alcohol abuse. She started taking care of her siblings and lacked an opportunity to attend school regularly. Eventually, she dropped out of school to look for money to sustain her family. Also, in her marriage, she was not able to take her husband to the required hospital because of the financial constraints. </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Lack of mother figure was also a social inequality that affected her life. She lacked the motherly love and guidance that most people get. The poor parenting she exercises on her children arises from the way she was also poorly socialized while young. Regina faces several barriers to services. Financial barrier, her father did not have money to take her to a good school. The early life services she received from her father were poor. At one point she was forced by circumstances to take care of the family financially but she failed. This made her to illegally migrate to America. Her family member, the husband faces a barrier to good healthcare due to lack of finance. He fails to go to the hospital he was referred to and dies from a disease that could have been treated and cured while in early stages.</w:t>
      </w:r>
    </w:p>
    <w:p w:rsidR="004D0550" w:rsidRPr="00EA3E63" w:rsidRDefault="004D0550" w:rsidP="004D0550">
      <w:pPr>
        <w:spacing w:line="480" w:lineRule="auto"/>
        <w:jc w:val="center"/>
        <w:rPr>
          <w:rFonts w:ascii="Times New Roman" w:eastAsia="Times New Roman" w:hAnsi="Times New Roman" w:cs="Times New Roman"/>
          <w:b/>
          <w:sz w:val="24"/>
          <w:szCs w:val="24"/>
        </w:rPr>
      </w:pPr>
      <w:r w:rsidRPr="00EA3E63">
        <w:rPr>
          <w:rFonts w:ascii="Times New Roman" w:eastAsia="Times New Roman" w:hAnsi="Times New Roman" w:cs="Times New Roman"/>
          <w:b/>
          <w:sz w:val="24"/>
          <w:szCs w:val="24"/>
        </w:rPr>
        <w:lastRenderedPageBreak/>
        <w:t>Part 11</w:t>
      </w:r>
    </w:p>
    <w:p w:rsidR="004D0550" w:rsidRDefault="004D0550" w:rsidP="004D055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How biological, psychological, cultural, spiritual, physical and social systems interact and shape one another</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systems in human life interact and influence each other in several ways. Regina’s life has more challenges than solutions available. She is a stressed person as most of her problems are unsolved. Stress has affected her social life. This can be noticed in the way she handles her children. She is harsh on them. She also relates poorly with customers and unnecessarily complains about them.</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Regina is a believer and goes to church on Sundays with her children. Her religious nature has also influenced her social life in a way. There is nowhere she is seen relating poorly with her neighbors. If one of the neighbors in her apartment was willing to advise her to include her children to the after-school program, it means that they were in a good relationship.</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She believes in bad spirits. This is a cultural belief she must have acquired from the society. It makes her avoid working for the customers she believes have bad spirits in their homes. This makes her lose some money that she could have earned from those customers. It culminates into a smaller income that causes stress in her life.</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She might have inherited high blood pressure problem somebody above in her mother's lineage. This is because the mother also suffered from a stroke which is in the same category as hypertension. This hereditary problem must have turned psychological by stressing her.</w:t>
      </w:r>
    </w:p>
    <w:p w:rsidR="004D0550" w:rsidRDefault="004D0550" w:rsidP="004D055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Social challenges like poor parenting affected Regina in her early life. She lacked most of her basic needs including education. It made her move to America where she lived in a low-class apartment. Such apartments are characterized by poor sanitation and pollution.</w:t>
      </w:r>
    </w:p>
    <w:p w:rsidR="004D0550" w:rsidRDefault="004D0550" w:rsidP="004D055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Transactions between Regina and environmental systems and resources</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Regina’s behaviors sometimes are influenced by environment. For example, effective learning by students requires motivation to learn, competent teachers, parental support and good relationship between teachers and learners. A gap in environmental resources, or any form of limitation to a person in need to utilize these resources, or improper transaction between environmental systems and an individual hinders fulfillment of human needs and finally leads to stress.</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She does not have parental support, lacks the motivation to learn, and do not interact with teachers. This means that she could not access environmental resources like her fellow children. This causes stress that affects her in the rest of her life and affects even how she relates to those around her. She lacked an effective coping method for this problem and there were no social workers who could help her access these resources.</w:t>
      </w:r>
    </w:p>
    <w:p w:rsidR="004D0550" w:rsidRDefault="004D0550" w:rsidP="004D055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Her interpersonal systems are also affected. She does not have close friends who could comfort her and help her to solve some of her challenges. Friends always make the environment-friendly and bearable. Loneliness or lack of a close person who one can share her problems with often leads to stress. No social organization is seen coming to the assistance of the struggling Regina. Even in the US, there is no form of social assistance directed to her. This increases psychological challenges such as stress because somebody feels neglected and useless. The people surrounding Regina seem to offer very little in terms of getting her out of many challenges in her life.</w:t>
      </w:r>
    </w:p>
    <w:p w:rsidR="00A767D8" w:rsidRDefault="00A767D8">
      <w:bookmarkStart w:id="0" w:name="_GoBack"/>
      <w:bookmarkEnd w:id="0"/>
    </w:p>
    <w:sectPr w:rsidR="00A767D8" w:rsidSect="00736D2A">
      <w:headerReference w:type="default" r:id="rId5"/>
      <w:headerReference w:type="first" r:id="rId6"/>
      <w:pgSz w:w="12240" w:h="15840"/>
      <w:pgMar w:top="1440" w:right="1440" w:bottom="1440" w:left="1440" w:header="720" w:footer="720" w:gutter="0"/>
      <w:pgNumType w:start="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34509372"/>
      <w:docPartObj>
        <w:docPartGallery w:val="Page Numbers (Top of Page)"/>
        <w:docPartUnique/>
      </w:docPartObj>
    </w:sdtPr>
    <w:sdtEndPr>
      <w:rPr>
        <w:noProof/>
      </w:rPr>
    </w:sdtEndPr>
    <w:sdtContent>
      <w:p w:rsidR="00736D2A" w:rsidRPr="00736D2A" w:rsidRDefault="004D0550">
        <w:pPr>
          <w:pStyle w:val="Header"/>
          <w:jc w:val="right"/>
          <w:rPr>
            <w:rFonts w:ascii="Times New Roman" w:hAnsi="Times New Roman" w:cs="Times New Roman"/>
            <w:sz w:val="24"/>
            <w:szCs w:val="24"/>
          </w:rPr>
        </w:pPr>
        <w:r w:rsidRPr="00736D2A">
          <w:rPr>
            <w:rFonts w:ascii="Times New Roman" w:hAnsi="Times New Roman" w:cs="Times New Roman"/>
            <w:sz w:val="24"/>
            <w:szCs w:val="24"/>
          </w:rPr>
          <w:t>THE CASE OF REGINA</w:t>
        </w:r>
        <w:r>
          <w:rPr>
            <w:rFonts w:ascii="Times New Roman" w:hAnsi="Times New Roman" w:cs="Times New Roman"/>
            <w:sz w:val="24"/>
            <w:szCs w:val="24"/>
          </w:rPr>
          <w:t xml:space="preserve">                                                                                                                </w:t>
        </w:r>
        <w:r w:rsidRPr="00736D2A">
          <w:rPr>
            <w:rFonts w:ascii="Times New Roman" w:hAnsi="Times New Roman" w:cs="Times New Roman"/>
            <w:sz w:val="24"/>
            <w:szCs w:val="24"/>
          </w:rPr>
          <w:fldChar w:fldCharType="begin"/>
        </w:r>
        <w:r w:rsidRPr="00736D2A">
          <w:rPr>
            <w:rFonts w:ascii="Times New Roman" w:hAnsi="Times New Roman" w:cs="Times New Roman"/>
            <w:sz w:val="24"/>
            <w:szCs w:val="24"/>
          </w:rPr>
          <w:instrText xml:space="preserve"> PAGE   \* MERGEFORMAT </w:instrText>
        </w:r>
        <w:r w:rsidRPr="00736D2A">
          <w:rPr>
            <w:rFonts w:ascii="Times New Roman" w:hAnsi="Times New Roman" w:cs="Times New Roman"/>
            <w:sz w:val="24"/>
            <w:szCs w:val="24"/>
          </w:rPr>
          <w:fldChar w:fldCharType="separate"/>
        </w:r>
        <w:r>
          <w:rPr>
            <w:rFonts w:ascii="Times New Roman" w:hAnsi="Times New Roman" w:cs="Times New Roman"/>
            <w:noProof/>
            <w:sz w:val="24"/>
            <w:szCs w:val="24"/>
          </w:rPr>
          <w:t>8</w:t>
        </w:r>
        <w:r w:rsidRPr="00736D2A">
          <w:rPr>
            <w:rFonts w:ascii="Times New Roman" w:hAnsi="Times New Roman" w:cs="Times New Roman"/>
            <w:noProof/>
            <w:sz w:val="24"/>
            <w:szCs w:val="24"/>
          </w:rPr>
          <w:fldChar w:fldCharType="end"/>
        </w:r>
      </w:p>
    </w:sdtContent>
  </w:sdt>
  <w:p w:rsidR="00736D2A" w:rsidRPr="00736D2A" w:rsidRDefault="004D055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D2A" w:rsidRPr="00736D2A" w:rsidRDefault="004D0550">
    <w:pPr>
      <w:pStyle w:val="Header"/>
      <w:rPr>
        <w:rFonts w:ascii="Times New Roman" w:hAnsi="Times New Roman" w:cs="Times New Roman"/>
        <w:sz w:val="24"/>
        <w:szCs w:val="24"/>
      </w:rPr>
    </w:pPr>
    <w:r w:rsidRPr="00736D2A">
      <w:rPr>
        <w:rFonts w:ascii="Times New Roman" w:hAnsi="Times New Roman" w:cs="Times New Roman"/>
        <w:sz w:val="24"/>
        <w:szCs w:val="24"/>
      </w:rPr>
      <w:t>Running head: THE</w:t>
    </w:r>
    <w:sdt>
      <w:sdtPr>
        <w:rPr>
          <w:rFonts w:ascii="Times New Roman" w:hAnsi="Times New Roman" w:cs="Times New Roman"/>
          <w:sz w:val="24"/>
          <w:szCs w:val="24"/>
        </w:rPr>
        <w:id w:val="487521101"/>
        <w:docPartObj>
          <w:docPartGallery w:val="Page Numbers (Top of Page)"/>
          <w:docPartUnique/>
        </w:docPartObj>
      </w:sdtPr>
      <w:sdtEndPr>
        <w:rPr>
          <w:noProof/>
        </w:rPr>
      </w:sdtEndPr>
      <w:sdtContent>
        <w:r w:rsidRPr="00736D2A">
          <w:rPr>
            <w:rFonts w:ascii="Times New Roman" w:hAnsi="Times New Roman" w:cs="Times New Roman"/>
            <w:sz w:val="24"/>
            <w:szCs w:val="24"/>
          </w:rPr>
          <w:t xml:space="preserve"> CASE OF REGINA</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550"/>
    <w:rsid w:val="004D0550"/>
    <w:rsid w:val="00A76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D0550"/>
    <w:pPr>
      <w:spacing w:after="0"/>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550"/>
    <w:pPr>
      <w:tabs>
        <w:tab w:val="center" w:pos="4680"/>
        <w:tab w:val="right" w:pos="9360"/>
      </w:tabs>
      <w:spacing w:line="240" w:lineRule="auto"/>
    </w:pPr>
  </w:style>
  <w:style w:type="character" w:customStyle="1" w:styleId="HeaderChar">
    <w:name w:val="Header Char"/>
    <w:basedOn w:val="DefaultParagraphFont"/>
    <w:link w:val="Header"/>
    <w:uiPriority w:val="99"/>
    <w:rsid w:val="004D0550"/>
    <w:rPr>
      <w:rFonts w:ascii="Arial" w:eastAsia="Arial" w:hAnsi="Arial" w:cs="Arial"/>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D0550"/>
    <w:pPr>
      <w:spacing w:after="0"/>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550"/>
    <w:pPr>
      <w:tabs>
        <w:tab w:val="center" w:pos="4680"/>
        <w:tab w:val="right" w:pos="9360"/>
      </w:tabs>
      <w:spacing w:line="240" w:lineRule="auto"/>
    </w:pPr>
  </w:style>
  <w:style w:type="character" w:customStyle="1" w:styleId="HeaderChar">
    <w:name w:val="Header Char"/>
    <w:basedOn w:val="DefaultParagraphFont"/>
    <w:link w:val="Header"/>
    <w:uiPriority w:val="99"/>
    <w:rsid w:val="004D0550"/>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2208</Words>
  <Characters>12590</Characters>
  <Application>Microsoft Office Word</Application>
  <DocSecurity>0</DocSecurity>
  <Lines>104</Lines>
  <Paragraphs>29</Paragraphs>
  <ScaleCrop>false</ScaleCrop>
  <Company/>
  <LinksUpToDate>false</LinksUpToDate>
  <CharactersWithSpaces>14769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2018-12-18T14:45:00Z</dcterms:created>
  <dcterms:modified xsi:type="dcterms:W3CDTF">2018-12-18T14:45:00Z</dcterms:modified>
</cp:coreProperties>
</file>